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56B" w:rsidRPr="0097756B" w:rsidRDefault="0097756B" w:rsidP="0097756B">
      <w:pPr>
        <w:jc w:val="both"/>
        <w:rPr>
          <w:rFonts w:ascii="Segoe UI" w:hAnsi="Segoe UI" w:cs="Segoe UI"/>
          <w:sz w:val="21"/>
          <w:szCs w:val="21"/>
          <w:shd w:val="clear" w:color="auto" w:fill="FFFFFF"/>
          <w:lang w:val="en-US"/>
        </w:rPr>
      </w:pPr>
      <w:bookmarkStart w:id="0" w:name="_GoBack"/>
      <w:bookmarkEnd w:id="0"/>
      <w:r w:rsidRPr="0097756B">
        <w:rPr>
          <w:rFonts w:ascii="Segoe UI" w:hAnsi="Segoe UI" w:cs="Segoe UI"/>
          <w:sz w:val="21"/>
          <w:szCs w:val="21"/>
          <w:shd w:val="clear" w:color="auto" w:fill="FFFFFF"/>
          <w:lang w:val="en-US"/>
        </w:rPr>
        <w:t>Biography of Everline Komutunga</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 xml:space="preserve">Everline Komutunga is a distinguished Senior </w:t>
      </w:r>
      <w:proofErr w:type="spellStart"/>
      <w:r w:rsidRPr="0097756B">
        <w:rPr>
          <w:rFonts w:ascii="Segoe UI" w:hAnsi="Segoe UI" w:cs="Segoe UI"/>
          <w:sz w:val="21"/>
          <w:szCs w:val="21"/>
          <w:shd w:val="clear" w:color="auto" w:fill="FFFFFF"/>
          <w:lang w:val="en-US"/>
        </w:rPr>
        <w:t>Agrometeorologist</w:t>
      </w:r>
      <w:proofErr w:type="spellEnd"/>
      <w:r w:rsidRPr="0097756B">
        <w:rPr>
          <w:rFonts w:ascii="Segoe UI" w:hAnsi="Segoe UI" w:cs="Segoe UI"/>
          <w:sz w:val="21"/>
          <w:szCs w:val="21"/>
          <w:shd w:val="clear" w:color="auto" w:fill="FFFFFF"/>
          <w:lang w:val="en-US"/>
        </w:rPr>
        <w:t xml:space="preserve"> with over 30 years of experience in analyzing climate characteristics, particularly for rainfed agricultural systems in Uganda and the Greater Horn of Africa. Her career spans research, policy advisory, and capacity building, with a focus on supporting agricultural resilience in the face of climate variability and change.</w:t>
      </w:r>
    </w:p>
    <w:p w:rsidR="0097756B" w:rsidRPr="0097756B" w:rsidRDefault="0097756B" w:rsidP="0097756B">
      <w:pPr>
        <w:jc w:val="both"/>
        <w:rPr>
          <w:rFonts w:ascii="Segoe UI" w:hAnsi="Segoe UI" w:cs="Segoe UI"/>
          <w:sz w:val="21"/>
          <w:szCs w:val="21"/>
          <w:shd w:val="clear" w:color="auto" w:fill="FFFFFF"/>
          <w:lang w:val="en-US"/>
        </w:rPr>
      </w:pPr>
      <w:proofErr w:type="spellStart"/>
      <w:r w:rsidRPr="0097756B">
        <w:rPr>
          <w:rFonts w:ascii="Segoe UI" w:hAnsi="Segoe UI" w:cs="Segoe UI"/>
          <w:sz w:val="21"/>
          <w:szCs w:val="21"/>
          <w:shd w:val="clear" w:color="auto" w:fill="FFFFFF"/>
          <w:lang w:val="en-US"/>
        </w:rPr>
        <w:t>Everline’s</w:t>
      </w:r>
      <w:proofErr w:type="spellEnd"/>
      <w:r w:rsidRPr="0097756B">
        <w:rPr>
          <w:rFonts w:ascii="Segoe UI" w:hAnsi="Segoe UI" w:cs="Segoe UI"/>
          <w:sz w:val="21"/>
          <w:szCs w:val="21"/>
          <w:shd w:val="clear" w:color="auto" w:fill="FFFFFF"/>
          <w:lang w:val="en-US"/>
        </w:rPr>
        <w:t xml:space="preserve"> professional expertise encompasses a wide range of industry skills, including research, qualitative and quantitative research methodologies, data analysis, and climate change science. Her work is dedicated to understanding climate risks and their implications on agricultural production systems, enabling better decision-making for farmers, policymakers, and development agencies.</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Her academic journey began at Makerere University, where she earned a Bachelor of Science (BSc) degree in Botany, Zoology, and Geography from 1984 to 1987. She later pursued her Master’s degree in Agronomy and Crop Science at the University of Nottingham from 1992 to 1994, further deepening her expertise in agricultural systems and crop science. Everline holds a Doctor of Philosophy (PhD) in Meteorology from the University of Nairobi (2002–2006), where she specialized in climate and agricultural interactions.</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 xml:space="preserve">Since 1988, Everline has served as a Senior Research Officer at Uganda’s National Agricultural Research </w:t>
      </w:r>
      <w:proofErr w:type="spellStart"/>
      <w:r w:rsidRPr="0097756B">
        <w:rPr>
          <w:rFonts w:ascii="Segoe UI" w:hAnsi="Segoe UI" w:cs="Segoe UI"/>
          <w:sz w:val="21"/>
          <w:szCs w:val="21"/>
          <w:shd w:val="clear" w:color="auto" w:fill="FFFFFF"/>
          <w:lang w:val="en-US"/>
        </w:rPr>
        <w:t>Organisation</w:t>
      </w:r>
      <w:proofErr w:type="spellEnd"/>
      <w:r w:rsidRPr="0097756B">
        <w:rPr>
          <w:rFonts w:ascii="Segoe UI" w:hAnsi="Segoe UI" w:cs="Segoe UI"/>
          <w:sz w:val="21"/>
          <w:szCs w:val="21"/>
          <w:shd w:val="clear" w:color="auto" w:fill="FFFFFF"/>
          <w:lang w:val="en-US"/>
        </w:rPr>
        <w:t xml:space="preserve"> (NARO), where she has contributed extensively to research on agrometeorology, climate change adaptation, and agricultural productivity. Throughout her career, she has been at the forefront of research that bridges the gap between climate science and practical agricultural applications.</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Everline has authored and co-authored more than 15 scientific publications. Some of her widely recognized contributions include:</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"Changes in temperature and precipitation extremes over the Greater Horn of Africa region from 1961 to 2010" (with Philip Omondi and others), which explores long-term climate extremes in East Africa.</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 xml:space="preserve">"Characterizing agrometeorological climate risks and uncertainties: Crop production in Uganda" (with Drake N. </w:t>
      </w:r>
      <w:proofErr w:type="spellStart"/>
      <w:r w:rsidRPr="0097756B">
        <w:rPr>
          <w:rFonts w:ascii="Segoe UI" w:hAnsi="Segoe UI" w:cs="Segoe UI"/>
          <w:sz w:val="21"/>
          <w:szCs w:val="21"/>
          <w:shd w:val="clear" w:color="auto" w:fill="FFFFFF"/>
          <w:lang w:val="en-US"/>
        </w:rPr>
        <w:t>Mubiru</w:t>
      </w:r>
      <w:proofErr w:type="spellEnd"/>
      <w:r w:rsidRPr="0097756B">
        <w:rPr>
          <w:rFonts w:ascii="Segoe UI" w:hAnsi="Segoe UI" w:cs="Segoe UI"/>
          <w:sz w:val="21"/>
          <w:szCs w:val="21"/>
          <w:shd w:val="clear" w:color="auto" w:fill="FFFFFF"/>
          <w:lang w:val="en-US"/>
        </w:rPr>
        <w:t>), a study on climate risks affecting Uganda’s agricultural sector.</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 xml:space="preserve">"Perceived climate risks and adaptation drivers in diverse coffee landscapes of Uganda" (with Catherine </w:t>
      </w:r>
      <w:proofErr w:type="spellStart"/>
      <w:r w:rsidRPr="0097756B">
        <w:rPr>
          <w:rFonts w:ascii="Segoe UI" w:hAnsi="Segoe UI" w:cs="Segoe UI"/>
          <w:sz w:val="21"/>
          <w:szCs w:val="21"/>
          <w:shd w:val="clear" w:color="auto" w:fill="FFFFFF"/>
          <w:lang w:val="en-US"/>
        </w:rPr>
        <w:t>Mulinde</w:t>
      </w:r>
      <w:proofErr w:type="spellEnd"/>
      <w:r w:rsidRPr="0097756B">
        <w:rPr>
          <w:rFonts w:ascii="Segoe UI" w:hAnsi="Segoe UI" w:cs="Segoe UI"/>
          <w:sz w:val="21"/>
          <w:szCs w:val="21"/>
          <w:shd w:val="clear" w:color="auto" w:fill="FFFFFF"/>
          <w:lang w:val="en-US"/>
        </w:rPr>
        <w:t xml:space="preserve"> and others), which investigates how coffee farming communities perceive and respond to climate risks.</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 xml:space="preserve">"Carbon sequestration potential of East African Highland Banana cultivars (Musa spp. AAA-EAHB) cv. </w:t>
      </w:r>
      <w:proofErr w:type="spellStart"/>
      <w:r w:rsidRPr="0097756B">
        <w:rPr>
          <w:rFonts w:ascii="Segoe UI" w:hAnsi="Segoe UI" w:cs="Segoe UI"/>
          <w:sz w:val="21"/>
          <w:szCs w:val="21"/>
          <w:shd w:val="clear" w:color="auto" w:fill="FFFFFF"/>
          <w:lang w:val="en-US"/>
        </w:rPr>
        <w:t>Kibuzi</w:t>
      </w:r>
      <w:proofErr w:type="spellEnd"/>
      <w:r w:rsidRPr="0097756B">
        <w:rPr>
          <w:rFonts w:ascii="Segoe UI" w:hAnsi="Segoe UI" w:cs="Segoe UI"/>
          <w:sz w:val="21"/>
          <w:szCs w:val="21"/>
          <w:shd w:val="clear" w:color="auto" w:fill="FFFFFF"/>
          <w:lang w:val="en-US"/>
        </w:rPr>
        <w:t xml:space="preserve">, </w:t>
      </w:r>
      <w:proofErr w:type="spellStart"/>
      <w:r w:rsidRPr="0097756B">
        <w:rPr>
          <w:rFonts w:ascii="Segoe UI" w:hAnsi="Segoe UI" w:cs="Segoe UI"/>
          <w:sz w:val="21"/>
          <w:szCs w:val="21"/>
          <w:shd w:val="clear" w:color="auto" w:fill="FFFFFF"/>
          <w:lang w:val="en-US"/>
        </w:rPr>
        <w:t>Nakitembe</w:t>
      </w:r>
      <w:proofErr w:type="spellEnd"/>
      <w:r w:rsidRPr="0097756B">
        <w:rPr>
          <w:rFonts w:ascii="Segoe UI" w:hAnsi="Segoe UI" w:cs="Segoe UI"/>
          <w:sz w:val="21"/>
          <w:szCs w:val="21"/>
          <w:shd w:val="clear" w:color="auto" w:fill="FFFFFF"/>
          <w:lang w:val="en-US"/>
        </w:rPr>
        <w:t xml:space="preserve">, </w:t>
      </w:r>
      <w:proofErr w:type="spellStart"/>
      <w:r w:rsidRPr="0097756B">
        <w:rPr>
          <w:rFonts w:ascii="Segoe UI" w:hAnsi="Segoe UI" w:cs="Segoe UI"/>
          <w:sz w:val="21"/>
          <w:szCs w:val="21"/>
          <w:shd w:val="clear" w:color="auto" w:fill="FFFFFF"/>
          <w:lang w:val="en-US"/>
        </w:rPr>
        <w:t>Enyeru</w:t>
      </w:r>
      <w:proofErr w:type="spellEnd"/>
      <w:r w:rsidRPr="0097756B">
        <w:rPr>
          <w:rFonts w:ascii="Segoe UI" w:hAnsi="Segoe UI" w:cs="Segoe UI"/>
          <w:sz w:val="21"/>
          <w:szCs w:val="21"/>
          <w:shd w:val="clear" w:color="auto" w:fill="FFFFFF"/>
          <w:lang w:val="en-US"/>
        </w:rPr>
        <w:t xml:space="preserve"> and </w:t>
      </w:r>
      <w:proofErr w:type="spellStart"/>
      <w:r w:rsidRPr="0097756B">
        <w:rPr>
          <w:rFonts w:ascii="Segoe UI" w:hAnsi="Segoe UI" w:cs="Segoe UI"/>
          <w:sz w:val="21"/>
          <w:szCs w:val="21"/>
          <w:shd w:val="clear" w:color="auto" w:fill="FFFFFF"/>
          <w:lang w:val="en-US"/>
        </w:rPr>
        <w:t>Nakinyika</w:t>
      </w:r>
      <w:proofErr w:type="spellEnd"/>
      <w:r w:rsidRPr="0097756B">
        <w:rPr>
          <w:rFonts w:ascii="Segoe UI" w:hAnsi="Segoe UI" w:cs="Segoe UI"/>
          <w:sz w:val="21"/>
          <w:szCs w:val="21"/>
          <w:shd w:val="clear" w:color="auto" w:fill="FFFFFF"/>
          <w:lang w:val="en-US"/>
        </w:rPr>
        <w:t xml:space="preserve"> in Uganda" (with </w:t>
      </w:r>
      <w:proofErr w:type="spellStart"/>
      <w:r w:rsidRPr="0097756B">
        <w:rPr>
          <w:rFonts w:ascii="Segoe UI" w:hAnsi="Segoe UI" w:cs="Segoe UI"/>
          <w:sz w:val="21"/>
          <w:szCs w:val="21"/>
          <w:shd w:val="clear" w:color="auto" w:fill="FFFFFF"/>
          <w:lang w:val="en-US"/>
        </w:rPr>
        <w:t>Daphine</w:t>
      </w:r>
      <w:proofErr w:type="spellEnd"/>
      <w:r w:rsidRPr="0097756B">
        <w:rPr>
          <w:rFonts w:ascii="Segoe UI" w:hAnsi="Segoe UI" w:cs="Segoe UI"/>
          <w:sz w:val="21"/>
          <w:szCs w:val="21"/>
          <w:shd w:val="clear" w:color="auto" w:fill="FFFFFF"/>
          <w:lang w:val="en-US"/>
        </w:rPr>
        <w:t xml:space="preserve"> </w:t>
      </w:r>
      <w:proofErr w:type="spellStart"/>
      <w:r w:rsidRPr="0097756B">
        <w:rPr>
          <w:rFonts w:ascii="Segoe UI" w:hAnsi="Segoe UI" w:cs="Segoe UI"/>
          <w:sz w:val="21"/>
          <w:szCs w:val="21"/>
          <w:shd w:val="clear" w:color="auto" w:fill="FFFFFF"/>
          <w:lang w:val="en-US"/>
        </w:rPr>
        <w:t>Kamusingize</w:t>
      </w:r>
      <w:proofErr w:type="spellEnd"/>
      <w:r w:rsidRPr="0097756B">
        <w:rPr>
          <w:rFonts w:ascii="Segoe UI" w:hAnsi="Segoe UI" w:cs="Segoe UI"/>
          <w:sz w:val="21"/>
          <w:szCs w:val="21"/>
          <w:shd w:val="clear" w:color="auto" w:fill="FFFFFF"/>
          <w:lang w:val="en-US"/>
        </w:rPr>
        <w:t>), a paper highlighting the role of banana farming in climate mitigation.</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Her publications can be accessed on her ResearchGate profile, showcasing her extensive work on climate variability, agricultural risks, and climate adaptation strategies.</w:t>
      </w:r>
    </w:p>
    <w:p w:rsidR="0097756B" w:rsidRPr="0097756B" w:rsidRDefault="0097756B" w:rsidP="0097756B">
      <w:pPr>
        <w:jc w:val="both"/>
        <w:rPr>
          <w:rFonts w:ascii="Segoe UI" w:hAnsi="Segoe UI" w:cs="Segoe UI"/>
          <w:sz w:val="21"/>
          <w:szCs w:val="21"/>
          <w:shd w:val="clear" w:color="auto" w:fill="FFFFFF"/>
          <w:lang w:val="en-US"/>
        </w:rPr>
      </w:pPr>
      <w:r w:rsidRPr="0097756B">
        <w:rPr>
          <w:rFonts w:ascii="Segoe UI" w:hAnsi="Segoe UI" w:cs="Segoe UI"/>
          <w:sz w:val="21"/>
          <w:szCs w:val="21"/>
          <w:shd w:val="clear" w:color="auto" w:fill="FFFFFF"/>
          <w:lang w:val="en-US"/>
        </w:rPr>
        <w:t>Throughout her career, Everline Komutunga has remained a passionate advocate for climate-smart agriculture and continues to play a critical role in shaping research and policy on agricultural resilience in Uganda and across East Africa.</w:t>
      </w:r>
    </w:p>
    <w:p w:rsidR="001B2BF8" w:rsidRPr="0097756B" w:rsidRDefault="001B2BF8" w:rsidP="0097756B">
      <w:pPr>
        <w:jc w:val="both"/>
      </w:pPr>
    </w:p>
    <w:sectPr w:rsidR="001B2BF8" w:rsidRPr="009775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321D"/>
    <w:multiLevelType w:val="hybridMultilevel"/>
    <w:tmpl w:val="733E6C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79E193E"/>
    <w:multiLevelType w:val="hybridMultilevel"/>
    <w:tmpl w:val="3F96AC4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04B6783"/>
    <w:multiLevelType w:val="hybridMultilevel"/>
    <w:tmpl w:val="E0A83E44"/>
    <w:lvl w:ilvl="0" w:tplc="1000000F">
      <w:start w:val="1"/>
      <w:numFmt w:val="decimal"/>
      <w:lvlText w:val="%1."/>
      <w:lvlJc w:val="left"/>
      <w:pPr>
        <w:ind w:left="1530" w:hanging="360"/>
      </w:pPr>
      <w:rPr>
        <w:rFonts w:hint="default"/>
      </w:rPr>
    </w:lvl>
    <w:lvl w:ilvl="1" w:tplc="10000019" w:tentative="1">
      <w:start w:val="1"/>
      <w:numFmt w:val="lowerLetter"/>
      <w:lvlText w:val="%2."/>
      <w:lvlJc w:val="left"/>
      <w:pPr>
        <w:ind w:left="2250" w:hanging="360"/>
      </w:pPr>
    </w:lvl>
    <w:lvl w:ilvl="2" w:tplc="1000001B" w:tentative="1">
      <w:start w:val="1"/>
      <w:numFmt w:val="lowerRoman"/>
      <w:lvlText w:val="%3."/>
      <w:lvlJc w:val="right"/>
      <w:pPr>
        <w:ind w:left="2970" w:hanging="180"/>
      </w:pPr>
    </w:lvl>
    <w:lvl w:ilvl="3" w:tplc="1000000F" w:tentative="1">
      <w:start w:val="1"/>
      <w:numFmt w:val="decimal"/>
      <w:lvlText w:val="%4."/>
      <w:lvlJc w:val="left"/>
      <w:pPr>
        <w:ind w:left="3690" w:hanging="360"/>
      </w:pPr>
    </w:lvl>
    <w:lvl w:ilvl="4" w:tplc="10000019" w:tentative="1">
      <w:start w:val="1"/>
      <w:numFmt w:val="lowerLetter"/>
      <w:lvlText w:val="%5."/>
      <w:lvlJc w:val="left"/>
      <w:pPr>
        <w:ind w:left="4410" w:hanging="360"/>
      </w:pPr>
    </w:lvl>
    <w:lvl w:ilvl="5" w:tplc="1000001B" w:tentative="1">
      <w:start w:val="1"/>
      <w:numFmt w:val="lowerRoman"/>
      <w:lvlText w:val="%6."/>
      <w:lvlJc w:val="right"/>
      <w:pPr>
        <w:ind w:left="5130" w:hanging="180"/>
      </w:pPr>
    </w:lvl>
    <w:lvl w:ilvl="6" w:tplc="1000000F" w:tentative="1">
      <w:start w:val="1"/>
      <w:numFmt w:val="decimal"/>
      <w:lvlText w:val="%7."/>
      <w:lvlJc w:val="left"/>
      <w:pPr>
        <w:ind w:left="5850" w:hanging="360"/>
      </w:pPr>
    </w:lvl>
    <w:lvl w:ilvl="7" w:tplc="10000019" w:tentative="1">
      <w:start w:val="1"/>
      <w:numFmt w:val="lowerLetter"/>
      <w:lvlText w:val="%8."/>
      <w:lvlJc w:val="left"/>
      <w:pPr>
        <w:ind w:left="6570" w:hanging="360"/>
      </w:pPr>
    </w:lvl>
    <w:lvl w:ilvl="8" w:tplc="1000001B" w:tentative="1">
      <w:start w:val="1"/>
      <w:numFmt w:val="lowerRoman"/>
      <w:lvlText w:val="%9."/>
      <w:lvlJc w:val="right"/>
      <w:pPr>
        <w:ind w:left="729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04"/>
    <w:rsid w:val="001A3CD3"/>
    <w:rsid w:val="001B2BF8"/>
    <w:rsid w:val="005D0304"/>
    <w:rsid w:val="0097756B"/>
    <w:rsid w:val="00D63E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F8E9D"/>
  <w15:chartTrackingRefBased/>
  <w15:docId w15:val="{043060A2-0365-4889-857E-EAF50069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C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5D0304"/>
    <w:pPr>
      <w:spacing w:before="100" w:beforeAutospacing="1" w:after="100" w:afterAutospacing="1" w:line="240" w:lineRule="auto"/>
      <w:outlineLvl w:val="3"/>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0304"/>
    <w:rPr>
      <w:rFonts w:ascii="Times New Roman" w:eastAsia="Times New Roman" w:hAnsi="Times New Roman" w:cs="Times New Roman"/>
      <w:b/>
      <w:bCs/>
      <w:sz w:val="24"/>
      <w:szCs w:val="24"/>
      <w:lang/>
    </w:rPr>
  </w:style>
  <w:style w:type="character" w:customStyle="1" w:styleId="Heading1Char">
    <w:name w:val="Heading 1 Char"/>
    <w:basedOn w:val="DefaultParagraphFont"/>
    <w:link w:val="Heading1"/>
    <w:uiPriority w:val="9"/>
    <w:rsid w:val="001A3CD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A3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3812">
      <w:bodyDiv w:val="1"/>
      <w:marLeft w:val="0"/>
      <w:marRight w:val="0"/>
      <w:marTop w:val="0"/>
      <w:marBottom w:val="0"/>
      <w:divBdr>
        <w:top w:val="none" w:sz="0" w:space="0" w:color="auto"/>
        <w:left w:val="none" w:sz="0" w:space="0" w:color="auto"/>
        <w:bottom w:val="none" w:sz="0" w:space="0" w:color="auto"/>
        <w:right w:val="none" w:sz="0" w:space="0" w:color="auto"/>
      </w:divBdr>
    </w:div>
    <w:div w:id="98259464">
      <w:bodyDiv w:val="1"/>
      <w:marLeft w:val="0"/>
      <w:marRight w:val="0"/>
      <w:marTop w:val="0"/>
      <w:marBottom w:val="0"/>
      <w:divBdr>
        <w:top w:val="none" w:sz="0" w:space="0" w:color="auto"/>
        <w:left w:val="none" w:sz="0" w:space="0" w:color="auto"/>
        <w:bottom w:val="none" w:sz="0" w:space="0" w:color="auto"/>
        <w:right w:val="none" w:sz="0" w:space="0" w:color="auto"/>
      </w:divBdr>
    </w:div>
    <w:div w:id="390278535">
      <w:bodyDiv w:val="1"/>
      <w:marLeft w:val="0"/>
      <w:marRight w:val="0"/>
      <w:marTop w:val="0"/>
      <w:marBottom w:val="0"/>
      <w:divBdr>
        <w:top w:val="none" w:sz="0" w:space="0" w:color="auto"/>
        <w:left w:val="none" w:sz="0" w:space="0" w:color="auto"/>
        <w:bottom w:val="none" w:sz="0" w:space="0" w:color="auto"/>
        <w:right w:val="none" w:sz="0" w:space="0" w:color="auto"/>
      </w:divBdr>
    </w:div>
    <w:div w:id="505175170">
      <w:bodyDiv w:val="1"/>
      <w:marLeft w:val="0"/>
      <w:marRight w:val="0"/>
      <w:marTop w:val="0"/>
      <w:marBottom w:val="0"/>
      <w:divBdr>
        <w:top w:val="none" w:sz="0" w:space="0" w:color="auto"/>
        <w:left w:val="none" w:sz="0" w:space="0" w:color="auto"/>
        <w:bottom w:val="none" w:sz="0" w:space="0" w:color="auto"/>
        <w:right w:val="none" w:sz="0" w:space="0" w:color="auto"/>
      </w:divBdr>
    </w:div>
    <w:div w:id="526675303">
      <w:bodyDiv w:val="1"/>
      <w:marLeft w:val="0"/>
      <w:marRight w:val="0"/>
      <w:marTop w:val="0"/>
      <w:marBottom w:val="0"/>
      <w:divBdr>
        <w:top w:val="none" w:sz="0" w:space="0" w:color="auto"/>
        <w:left w:val="none" w:sz="0" w:space="0" w:color="auto"/>
        <w:bottom w:val="none" w:sz="0" w:space="0" w:color="auto"/>
        <w:right w:val="none" w:sz="0" w:space="0" w:color="auto"/>
      </w:divBdr>
    </w:div>
    <w:div w:id="638805800">
      <w:bodyDiv w:val="1"/>
      <w:marLeft w:val="0"/>
      <w:marRight w:val="0"/>
      <w:marTop w:val="0"/>
      <w:marBottom w:val="0"/>
      <w:divBdr>
        <w:top w:val="none" w:sz="0" w:space="0" w:color="auto"/>
        <w:left w:val="none" w:sz="0" w:space="0" w:color="auto"/>
        <w:bottom w:val="none" w:sz="0" w:space="0" w:color="auto"/>
        <w:right w:val="none" w:sz="0" w:space="0" w:color="auto"/>
      </w:divBdr>
    </w:div>
    <w:div w:id="19909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427</Words>
  <Characters>2688</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2025-07-10T09:45:00Z</dcterms:created>
  <dcterms:modified xsi:type="dcterms:W3CDTF">2025-07-10T10:29:00Z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b93c5458-5977-49ba-8923-5a7777c2e128</vt:lpwstr>
  </property>
</Properties>
</file>